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27 июля 2006 года</w:t>
      </w:r>
    </w:p>
    <w:p w:rsidR="001962A2" w:rsidRPr="001962A2" w:rsidRDefault="001962A2" w:rsidP="001962A2">
      <w:pPr>
        <w:shd w:val="clear" w:color="auto" w:fill="FFFFFF"/>
        <w:spacing w:after="375" w:line="360" w:lineRule="atLeast"/>
        <w:jc w:val="right"/>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N 152-ФЗ</w:t>
      </w:r>
    </w:p>
    <w:p w:rsidR="001962A2" w:rsidRPr="001962A2" w:rsidRDefault="001962A2" w:rsidP="001962A2">
      <w:pPr>
        <w:shd w:val="clear" w:color="auto" w:fill="FFFFFF"/>
        <w:spacing w:before="100" w:beforeAutospacing="1" w:after="100" w:afterAutospacing="1" w:line="240" w:lineRule="auto"/>
        <w:jc w:val="center"/>
        <w:outlineLvl w:val="1"/>
        <w:rPr>
          <w:rFonts w:ascii="Arial" w:eastAsia="Times New Roman" w:hAnsi="Arial" w:cs="Arial"/>
          <w:b/>
          <w:bCs/>
          <w:color w:val="333333"/>
          <w:spacing w:val="3"/>
          <w:sz w:val="36"/>
          <w:szCs w:val="36"/>
          <w:lang w:eastAsia="ru-RU"/>
        </w:rPr>
      </w:pPr>
      <w:r w:rsidRPr="001962A2">
        <w:rPr>
          <w:rFonts w:ascii="Arial" w:eastAsia="Times New Roman" w:hAnsi="Arial" w:cs="Arial"/>
          <w:b/>
          <w:bCs/>
          <w:color w:val="333333"/>
          <w:spacing w:val="3"/>
          <w:sz w:val="36"/>
          <w:szCs w:val="36"/>
          <w:lang w:eastAsia="ru-RU"/>
        </w:rPr>
        <w:t>РОССИЙСКАЯ ФЕДЕРАЦИЯ</w:t>
      </w:r>
    </w:p>
    <w:p w:rsidR="001962A2" w:rsidRPr="001962A2" w:rsidRDefault="001962A2" w:rsidP="001962A2">
      <w:pPr>
        <w:shd w:val="clear" w:color="auto" w:fill="FFFFFF"/>
        <w:spacing w:before="100" w:beforeAutospacing="1" w:after="100" w:afterAutospacing="1" w:line="240" w:lineRule="auto"/>
        <w:jc w:val="center"/>
        <w:outlineLvl w:val="1"/>
        <w:rPr>
          <w:rFonts w:ascii="Arial" w:eastAsia="Times New Roman" w:hAnsi="Arial" w:cs="Arial"/>
          <w:b/>
          <w:bCs/>
          <w:color w:val="333333"/>
          <w:spacing w:val="3"/>
          <w:sz w:val="36"/>
          <w:szCs w:val="36"/>
          <w:lang w:eastAsia="ru-RU"/>
        </w:rPr>
      </w:pPr>
      <w:r w:rsidRPr="001962A2">
        <w:rPr>
          <w:rFonts w:ascii="Arial" w:eastAsia="Times New Roman" w:hAnsi="Arial" w:cs="Arial"/>
          <w:b/>
          <w:bCs/>
          <w:color w:val="333333"/>
          <w:spacing w:val="3"/>
          <w:sz w:val="36"/>
          <w:szCs w:val="36"/>
          <w:lang w:eastAsia="ru-RU"/>
        </w:rPr>
        <w:t>ФЕДЕРАЛЬНЫЙ ЗАКОН</w:t>
      </w:r>
      <w:r w:rsidRPr="001962A2">
        <w:rPr>
          <w:rFonts w:ascii="Arial" w:eastAsia="Times New Roman" w:hAnsi="Arial" w:cs="Arial"/>
          <w:b/>
          <w:bCs/>
          <w:color w:val="333333"/>
          <w:spacing w:val="3"/>
          <w:sz w:val="36"/>
          <w:szCs w:val="36"/>
          <w:lang w:eastAsia="ru-RU"/>
        </w:rPr>
        <w:br/>
        <w:t>О ПЕРСОНАЛЬНЫХ ДАННЫХ</w:t>
      </w:r>
    </w:p>
    <w:p w:rsidR="001962A2" w:rsidRPr="001962A2" w:rsidRDefault="001962A2" w:rsidP="001962A2">
      <w:pPr>
        <w:shd w:val="clear" w:color="auto" w:fill="FFFFFF"/>
        <w:spacing w:after="375" w:line="360" w:lineRule="atLeast"/>
        <w:jc w:val="right"/>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Принят</w:t>
      </w:r>
      <w:r w:rsidRPr="001962A2">
        <w:rPr>
          <w:rFonts w:ascii="Arial" w:eastAsia="Times New Roman" w:hAnsi="Arial" w:cs="Arial"/>
          <w:color w:val="000000"/>
          <w:spacing w:val="3"/>
          <w:sz w:val="21"/>
          <w:szCs w:val="21"/>
          <w:lang w:eastAsia="ru-RU"/>
        </w:rPr>
        <w:br/>
        <w:t>Государственной Думой</w:t>
      </w:r>
      <w:r w:rsidRPr="001962A2">
        <w:rPr>
          <w:rFonts w:ascii="Arial" w:eastAsia="Times New Roman" w:hAnsi="Arial" w:cs="Arial"/>
          <w:color w:val="000000"/>
          <w:spacing w:val="3"/>
          <w:sz w:val="21"/>
          <w:szCs w:val="21"/>
          <w:lang w:eastAsia="ru-RU"/>
        </w:rPr>
        <w:br/>
        <w:t>8 июля 2006 года</w:t>
      </w:r>
    </w:p>
    <w:p w:rsidR="001962A2" w:rsidRPr="001962A2" w:rsidRDefault="001962A2" w:rsidP="001962A2">
      <w:pPr>
        <w:shd w:val="clear" w:color="auto" w:fill="FFFFFF"/>
        <w:spacing w:after="375" w:line="360" w:lineRule="atLeast"/>
        <w:jc w:val="right"/>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Одобрен</w:t>
      </w:r>
      <w:r w:rsidRPr="001962A2">
        <w:rPr>
          <w:rFonts w:ascii="Arial" w:eastAsia="Times New Roman" w:hAnsi="Arial" w:cs="Arial"/>
          <w:color w:val="000000"/>
          <w:spacing w:val="3"/>
          <w:sz w:val="21"/>
          <w:szCs w:val="21"/>
          <w:lang w:eastAsia="ru-RU"/>
        </w:rPr>
        <w:br/>
        <w:t>Советом Федерации</w:t>
      </w:r>
      <w:r w:rsidRPr="001962A2">
        <w:rPr>
          <w:rFonts w:ascii="Arial" w:eastAsia="Times New Roman" w:hAnsi="Arial" w:cs="Arial"/>
          <w:color w:val="000000"/>
          <w:spacing w:val="3"/>
          <w:sz w:val="21"/>
          <w:szCs w:val="21"/>
          <w:lang w:eastAsia="ru-RU"/>
        </w:rPr>
        <w:br/>
        <w:t>14 июля 2006 года</w:t>
      </w:r>
    </w:p>
    <w:p w:rsidR="001962A2" w:rsidRPr="001962A2" w:rsidRDefault="001962A2" w:rsidP="001962A2">
      <w:pPr>
        <w:shd w:val="clear" w:color="auto" w:fill="FFFFFF"/>
        <w:spacing w:after="330" w:line="300" w:lineRule="atLeast"/>
        <w:jc w:val="center"/>
        <w:outlineLvl w:val="3"/>
        <w:rPr>
          <w:rFonts w:ascii="Arial" w:eastAsia="Times New Roman" w:hAnsi="Arial" w:cs="Arial"/>
          <w:b/>
          <w:bCs/>
          <w:color w:val="152244"/>
          <w:spacing w:val="3"/>
          <w:sz w:val="27"/>
          <w:szCs w:val="27"/>
          <w:lang w:eastAsia="ru-RU"/>
        </w:rPr>
      </w:pPr>
      <w:r w:rsidRPr="001962A2">
        <w:rPr>
          <w:rFonts w:ascii="Arial" w:eastAsia="Times New Roman" w:hAnsi="Arial" w:cs="Arial"/>
          <w:b/>
          <w:bCs/>
          <w:color w:val="152244"/>
          <w:spacing w:val="3"/>
          <w:sz w:val="27"/>
          <w:szCs w:val="27"/>
          <w:lang w:eastAsia="ru-RU"/>
        </w:rPr>
        <w:t>Глава 1. ОБЩИЕ ПОЛОЖЕНИЯ</w:t>
      </w:r>
    </w:p>
    <w:p w:rsidR="001962A2" w:rsidRPr="001962A2" w:rsidRDefault="001962A2" w:rsidP="001962A2">
      <w:pPr>
        <w:shd w:val="clear" w:color="auto" w:fill="FFFFFF"/>
        <w:spacing w:after="375" w:line="360" w:lineRule="atLeast"/>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1. Сфера действия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Действие настоящего Федерального закона не распространяется на отношения, возникающие при: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утратил силу. - Федеральный закон от 25.07.2011 N 261-ФЗ;</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обработке персональных данных, отнесенных в установленном порядке к сведениям, составляющим государственную тайну;</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утратил силу. - Федеральный закон от 29.07.2017 N 223-ФЗ.</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2. Цель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3. Основные понятия, используемые в настоящем Федеральном законе</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В целях настоящего Федерального закона используются следующие основные понятия: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1) персональные данные - любая информация, относящаяся к прямо или косвенно </w:t>
      </w:r>
      <w:proofErr w:type="gramStart"/>
      <w:r w:rsidRPr="001962A2">
        <w:rPr>
          <w:rFonts w:ascii="Arial" w:eastAsia="Times New Roman" w:hAnsi="Arial" w:cs="Arial"/>
          <w:color w:val="000000"/>
          <w:spacing w:val="3"/>
          <w:sz w:val="21"/>
          <w:szCs w:val="21"/>
          <w:lang w:eastAsia="ru-RU"/>
        </w:rPr>
        <w:t>определенному</w:t>
      </w:r>
      <w:proofErr w:type="gramEnd"/>
      <w:r w:rsidRPr="001962A2">
        <w:rPr>
          <w:rFonts w:ascii="Arial" w:eastAsia="Times New Roman" w:hAnsi="Arial" w:cs="Arial"/>
          <w:color w:val="000000"/>
          <w:spacing w:val="3"/>
          <w:sz w:val="21"/>
          <w:szCs w:val="21"/>
          <w:lang w:eastAsia="ru-RU"/>
        </w:rPr>
        <w:t xml:space="preserve"> или определяемому физическому лицу (субъекту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w:t>
      </w:r>
      <w:r w:rsidRPr="001962A2">
        <w:rPr>
          <w:rFonts w:ascii="Arial" w:eastAsia="Times New Roman" w:hAnsi="Arial" w:cs="Arial"/>
          <w:color w:val="000000"/>
          <w:spacing w:val="3"/>
          <w:sz w:val="21"/>
          <w:szCs w:val="21"/>
          <w:lang w:eastAsia="ru-RU"/>
        </w:rPr>
        <w:lastRenderedPageBreak/>
        <w:t>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4. Законодательство Российской Федерации в области персональных данных</w:t>
      </w:r>
    </w:p>
    <w:p w:rsidR="001962A2" w:rsidRPr="001962A2" w:rsidRDefault="001962A2" w:rsidP="001962A2">
      <w:pPr>
        <w:shd w:val="clear" w:color="auto" w:fill="FFFFFF"/>
        <w:spacing w:after="0"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1. Законодательство Российской Федерации в области персональных данных основывается на </w:t>
      </w:r>
      <w:hyperlink r:id="rId4" w:history="1">
        <w:r w:rsidRPr="001962A2">
          <w:rPr>
            <w:rFonts w:ascii="Arial" w:eastAsia="Times New Roman" w:hAnsi="Arial" w:cs="Arial"/>
            <w:color w:val="3366CC"/>
            <w:spacing w:val="3"/>
            <w:sz w:val="21"/>
            <w:szCs w:val="21"/>
            <w:u w:val="single"/>
            <w:lang w:eastAsia="ru-RU"/>
          </w:rPr>
          <w:t>Конституции</w:t>
        </w:r>
      </w:hyperlink>
      <w:r w:rsidRPr="001962A2">
        <w:rPr>
          <w:rFonts w:ascii="Arial" w:eastAsia="Times New Roman" w:hAnsi="Arial" w:cs="Arial"/>
          <w:color w:val="000000"/>
          <w:spacing w:val="3"/>
          <w:sz w:val="21"/>
          <w:szCs w:val="21"/>
          <w:lang w:eastAsia="ru-RU"/>
        </w:rPr>
        <w:t xml:space="preserve"> Российской Федерации и международных договорах Российской Федерации </w:t>
      </w:r>
      <w:r w:rsidRPr="001962A2">
        <w:rPr>
          <w:rFonts w:ascii="Arial" w:eastAsia="Times New Roman" w:hAnsi="Arial" w:cs="Arial"/>
          <w:color w:val="000000"/>
          <w:spacing w:val="3"/>
          <w:sz w:val="21"/>
          <w:szCs w:val="21"/>
          <w:lang w:eastAsia="ru-RU"/>
        </w:rPr>
        <w:lastRenderedPageBreak/>
        <w:t>и состоит из настоящего Федерального закона и других определяющих случаи и особенности обработки персональных данных федеральных законов.</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962A2" w:rsidRPr="001962A2" w:rsidRDefault="001962A2" w:rsidP="001962A2">
      <w:pPr>
        <w:shd w:val="clear" w:color="auto" w:fill="FFFFFF"/>
        <w:spacing w:after="330" w:line="300" w:lineRule="atLeast"/>
        <w:jc w:val="center"/>
        <w:outlineLvl w:val="3"/>
        <w:rPr>
          <w:rFonts w:ascii="Arial" w:eastAsia="Times New Roman" w:hAnsi="Arial" w:cs="Arial"/>
          <w:b/>
          <w:bCs/>
          <w:color w:val="152244"/>
          <w:spacing w:val="3"/>
          <w:sz w:val="27"/>
          <w:szCs w:val="27"/>
          <w:lang w:eastAsia="ru-RU"/>
        </w:rPr>
      </w:pPr>
      <w:r w:rsidRPr="001962A2">
        <w:rPr>
          <w:rFonts w:ascii="Arial" w:eastAsia="Times New Roman" w:hAnsi="Arial" w:cs="Arial"/>
          <w:b/>
          <w:bCs/>
          <w:color w:val="152244"/>
          <w:spacing w:val="3"/>
          <w:sz w:val="27"/>
          <w:szCs w:val="27"/>
          <w:lang w:eastAsia="ru-RU"/>
        </w:rPr>
        <w:t>Глава 2. ПРИНЦИПЫ И УСЛОВИЯ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5. Принципы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Обработка персональных данных должна осуществляться на законной и справедливой основе.</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Обработке подлежат только персональные данные, которые отвечают целям их обработки.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1962A2">
        <w:rPr>
          <w:rFonts w:ascii="Arial" w:eastAsia="Times New Roman" w:hAnsi="Arial" w:cs="Arial"/>
          <w:color w:val="000000"/>
          <w:spacing w:val="3"/>
          <w:sz w:val="21"/>
          <w:szCs w:val="21"/>
          <w:lang w:eastAsia="ru-RU"/>
        </w:rPr>
        <w:t>неполных</w:t>
      </w:r>
      <w:proofErr w:type="gramEnd"/>
      <w:r w:rsidRPr="001962A2">
        <w:rPr>
          <w:rFonts w:ascii="Arial" w:eastAsia="Times New Roman" w:hAnsi="Arial" w:cs="Arial"/>
          <w:color w:val="000000"/>
          <w:spacing w:val="3"/>
          <w:sz w:val="21"/>
          <w:szCs w:val="21"/>
          <w:lang w:eastAsia="ru-RU"/>
        </w:rPr>
        <w:t xml:space="preserve"> или неточных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1962A2">
        <w:rPr>
          <w:rFonts w:ascii="Arial" w:eastAsia="Times New Roman" w:hAnsi="Arial" w:cs="Arial"/>
          <w:color w:val="000000"/>
          <w:spacing w:val="3"/>
          <w:sz w:val="21"/>
          <w:szCs w:val="21"/>
          <w:lang w:eastAsia="ru-RU"/>
        </w:rPr>
        <w:t>поручителем</w:t>
      </w:r>
      <w:proofErr w:type="gramEnd"/>
      <w:r w:rsidRPr="001962A2">
        <w:rPr>
          <w:rFonts w:ascii="Arial" w:eastAsia="Times New Roman" w:hAnsi="Arial" w:cs="Arial"/>
          <w:color w:val="000000"/>
          <w:spacing w:val="3"/>
          <w:sz w:val="21"/>
          <w:szCs w:val="21"/>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6. Условия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1962A2">
        <w:rPr>
          <w:rFonts w:ascii="Arial" w:eastAsia="Times New Roman" w:hAnsi="Arial" w:cs="Arial"/>
          <w:color w:val="000000"/>
          <w:spacing w:val="3"/>
          <w:sz w:val="21"/>
          <w:szCs w:val="21"/>
          <w:lang w:eastAsia="ru-RU"/>
        </w:rPr>
        <w:t>поручителем</w:t>
      </w:r>
      <w:proofErr w:type="gramEnd"/>
      <w:r w:rsidRPr="001962A2">
        <w:rPr>
          <w:rFonts w:ascii="Arial" w:eastAsia="Times New Roman" w:hAnsi="Arial" w:cs="Arial"/>
          <w:color w:val="000000"/>
          <w:spacing w:val="3"/>
          <w:sz w:val="21"/>
          <w:szCs w:val="21"/>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962A2">
        <w:rPr>
          <w:rFonts w:ascii="Arial" w:eastAsia="Times New Roman" w:hAnsi="Arial" w:cs="Arial"/>
          <w:color w:val="000000"/>
          <w:spacing w:val="3"/>
          <w:sz w:val="21"/>
          <w:szCs w:val="21"/>
          <w:lang w:eastAsia="ru-RU"/>
        </w:rPr>
        <w:t>микрофинансовой</w:t>
      </w:r>
      <w:proofErr w:type="spellEnd"/>
      <w:r w:rsidRPr="001962A2">
        <w:rPr>
          <w:rFonts w:ascii="Arial" w:eastAsia="Times New Roman" w:hAnsi="Arial" w:cs="Arial"/>
          <w:color w:val="000000"/>
          <w:spacing w:val="3"/>
          <w:sz w:val="21"/>
          <w:szCs w:val="21"/>
          <w:lang w:eastAsia="ru-RU"/>
        </w:rPr>
        <w:t xml:space="preserve"> деятельности и </w:t>
      </w:r>
      <w:proofErr w:type="spellStart"/>
      <w:r w:rsidRPr="001962A2">
        <w:rPr>
          <w:rFonts w:ascii="Arial" w:eastAsia="Times New Roman" w:hAnsi="Arial" w:cs="Arial"/>
          <w:color w:val="000000"/>
          <w:spacing w:val="3"/>
          <w:sz w:val="21"/>
          <w:szCs w:val="21"/>
          <w:lang w:eastAsia="ru-RU"/>
        </w:rPr>
        <w:t>микрофинансовых</w:t>
      </w:r>
      <w:proofErr w:type="spellEnd"/>
      <w:r w:rsidRPr="001962A2">
        <w:rPr>
          <w:rFonts w:ascii="Arial" w:eastAsia="Times New Roman" w:hAnsi="Arial" w:cs="Arial"/>
          <w:color w:val="000000"/>
          <w:spacing w:val="3"/>
          <w:sz w:val="21"/>
          <w:szCs w:val="21"/>
          <w:lang w:eastAsia="ru-RU"/>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7. Конфиденциальность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lastRenderedPageBreak/>
        <w:t>Статья 8. Общедоступные источники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9. Согласие субъекта персональных данных на обработку его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w:t>
      </w:r>
      <w:r w:rsidRPr="001962A2">
        <w:rPr>
          <w:rFonts w:ascii="Arial" w:eastAsia="Times New Roman" w:hAnsi="Arial" w:cs="Arial"/>
          <w:color w:val="000000"/>
          <w:spacing w:val="3"/>
          <w:sz w:val="21"/>
          <w:szCs w:val="21"/>
          <w:lang w:eastAsia="ru-RU"/>
        </w:rPr>
        <w:lastRenderedPageBreak/>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наименование или фамилию, имя, отчество и адрес оператора, получающего согласие субъекта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цель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перечень персональных данных, на обработку которых дается согласие субъекта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9) подпись субъекта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10. Специальные категории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Обработка указанных в части 1 настоящей статьи специальных категорий персональных данных допускается в случаях, если: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субъект персональных данных дал согласие в письменной форме на обработку своих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персональные данные сделаны общедоступными субъектом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1962A2">
        <w:rPr>
          <w:rFonts w:ascii="Arial" w:eastAsia="Times New Roman" w:hAnsi="Arial" w:cs="Arial"/>
          <w:color w:val="000000"/>
          <w:spacing w:val="3"/>
          <w:sz w:val="21"/>
          <w:szCs w:val="21"/>
          <w:lang w:eastAsia="ru-RU"/>
        </w:rPr>
        <w:t>реадмиссии</w:t>
      </w:r>
      <w:proofErr w:type="spellEnd"/>
      <w:r w:rsidRPr="001962A2">
        <w:rPr>
          <w:rFonts w:ascii="Arial" w:eastAsia="Times New Roman" w:hAnsi="Arial" w:cs="Arial"/>
          <w:color w:val="000000"/>
          <w:spacing w:val="3"/>
          <w:sz w:val="21"/>
          <w:szCs w:val="21"/>
          <w:lang w:eastAsia="ru-RU"/>
        </w:rPr>
        <w:t>;</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1962A2" w:rsidRPr="001962A2" w:rsidRDefault="001962A2" w:rsidP="001962A2">
      <w:pPr>
        <w:shd w:val="clear" w:color="auto" w:fill="FFFFFF"/>
        <w:spacing w:after="0"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2.3) обработка персональных данных осуществляется в соответствии с законодательством о государственной социальной помощи, </w:t>
      </w:r>
      <w:hyperlink r:id="rId5" w:history="1">
        <w:r w:rsidRPr="001962A2">
          <w:rPr>
            <w:rFonts w:ascii="Arial" w:eastAsia="Times New Roman" w:hAnsi="Arial" w:cs="Arial"/>
            <w:color w:val="3366CC"/>
            <w:spacing w:val="3"/>
            <w:sz w:val="21"/>
            <w:szCs w:val="21"/>
            <w:u w:val="single"/>
            <w:lang w:eastAsia="ru-RU"/>
          </w:rPr>
          <w:t>трудовым законодательством</w:t>
        </w:r>
      </w:hyperlink>
      <w:r w:rsidRPr="001962A2">
        <w:rPr>
          <w:rFonts w:ascii="Arial" w:eastAsia="Times New Roman" w:hAnsi="Arial" w:cs="Arial"/>
          <w:color w:val="000000"/>
          <w:spacing w:val="3"/>
          <w:sz w:val="21"/>
          <w:szCs w:val="21"/>
          <w:lang w:eastAsia="ru-RU"/>
        </w:rPr>
        <w:t>, пенсионным законодательством Российской Федерации;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1962A2">
        <w:rPr>
          <w:rFonts w:ascii="Arial" w:eastAsia="Times New Roman" w:hAnsi="Arial" w:cs="Arial"/>
          <w:color w:val="000000"/>
          <w:spacing w:val="3"/>
          <w:sz w:val="21"/>
          <w:szCs w:val="21"/>
          <w:lang w:eastAsia="ru-RU"/>
        </w:rPr>
        <w:t>разыскной</w:t>
      </w:r>
      <w:proofErr w:type="spellEnd"/>
      <w:r w:rsidRPr="001962A2">
        <w:rPr>
          <w:rFonts w:ascii="Arial" w:eastAsia="Times New Roman" w:hAnsi="Arial" w:cs="Arial"/>
          <w:color w:val="000000"/>
          <w:spacing w:val="3"/>
          <w:sz w:val="21"/>
          <w:szCs w:val="21"/>
          <w:lang w:eastAsia="ru-RU"/>
        </w:rPr>
        <w:t xml:space="preserve"> деятельности, об исполнительном производстве, уголовно-исполнительным законодательством Российской Федерации;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rsidRPr="001962A2">
        <w:rPr>
          <w:rFonts w:ascii="Arial" w:eastAsia="Times New Roman" w:hAnsi="Arial" w:cs="Arial"/>
          <w:color w:val="000000"/>
          <w:spacing w:val="3"/>
          <w:sz w:val="21"/>
          <w:szCs w:val="21"/>
          <w:lang w:eastAsia="ru-RU"/>
        </w:rP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11. Биометрические персональные данные</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1962A2">
        <w:rPr>
          <w:rFonts w:ascii="Arial" w:eastAsia="Times New Roman" w:hAnsi="Arial" w:cs="Arial"/>
          <w:color w:val="000000"/>
          <w:spacing w:val="3"/>
          <w:sz w:val="21"/>
          <w:szCs w:val="21"/>
          <w:lang w:eastAsia="ru-RU"/>
        </w:rPr>
        <w:t>реадмиссии</w:t>
      </w:r>
      <w:proofErr w:type="spellEnd"/>
      <w:r w:rsidRPr="001962A2">
        <w:rPr>
          <w:rFonts w:ascii="Arial" w:eastAsia="Times New Roman" w:hAnsi="Arial" w:cs="Arial"/>
          <w:color w:val="000000"/>
          <w:spacing w:val="3"/>
          <w:sz w:val="21"/>
          <w:szCs w:val="21"/>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1962A2">
        <w:rPr>
          <w:rFonts w:ascii="Arial" w:eastAsia="Times New Roman" w:hAnsi="Arial" w:cs="Arial"/>
          <w:color w:val="000000"/>
          <w:spacing w:val="3"/>
          <w:sz w:val="21"/>
          <w:szCs w:val="21"/>
          <w:lang w:eastAsia="ru-RU"/>
        </w:rPr>
        <w:t>разыскной</w:t>
      </w:r>
      <w:proofErr w:type="spellEnd"/>
      <w:r w:rsidRPr="001962A2">
        <w:rPr>
          <w:rFonts w:ascii="Arial" w:eastAsia="Times New Roman" w:hAnsi="Arial" w:cs="Arial"/>
          <w:color w:val="000000"/>
          <w:spacing w:val="3"/>
          <w:sz w:val="21"/>
          <w:szCs w:val="21"/>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12. Трансграничная передача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наличия согласия в письменной форме субъекта персональных данных на трансграничную передачу его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предусмотренных международными договорами Российской Федерации;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исполнения договора, стороной которого является субъект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962A2" w:rsidRPr="001962A2" w:rsidRDefault="001962A2" w:rsidP="001962A2">
      <w:pPr>
        <w:shd w:val="clear" w:color="auto" w:fill="FFFFFF"/>
        <w:spacing w:after="330" w:line="300" w:lineRule="atLeast"/>
        <w:jc w:val="center"/>
        <w:outlineLvl w:val="3"/>
        <w:rPr>
          <w:rFonts w:ascii="Arial" w:eastAsia="Times New Roman" w:hAnsi="Arial" w:cs="Arial"/>
          <w:b/>
          <w:bCs/>
          <w:color w:val="152244"/>
          <w:spacing w:val="3"/>
          <w:sz w:val="27"/>
          <w:szCs w:val="27"/>
          <w:lang w:eastAsia="ru-RU"/>
        </w:rPr>
      </w:pPr>
      <w:r w:rsidRPr="001962A2">
        <w:rPr>
          <w:rFonts w:ascii="Arial" w:eastAsia="Times New Roman" w:hAnsi="Arial" w:cs="Arial"/>
          <w:b/>
          <w:bCs/>
          <w:color w:val="152244"/>
          <w:spacing w:val="3"/>
          <w:sz w:val="27"/>
          <w:szCs w:val="27"/>
          <w:lang w:eastAsia="ru-RU"/>
        </w:rPr>
        <w:t>Глава 3. ПРАВА СУБЪЕКТА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14. Право субъекта персональных данных на доступ к его персональным данным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подтверждение факта обработки персональных данных оператором;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правовые основания и цели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цели и применяемые оператором способы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6) сроки обработки персональных данных, в том числе сроки их хранения;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 порядок осуществления субъектом персональных данных прав, предусмотренных настоящим Федеральным законом;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8) информацию об осуществленной или о предполагаемой трансграничной передаче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10) иные сведения, предусмотренные настоящим Федеральным законом или другими федеральными законами.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обработка персональных данных, включая персональные данные, полученные в результате оперативно-</w:t>
      </w:r>
      <w:proofErr w:type="spellStart"/>
      <w:r w:rsidRPr="001962A2">
        <w:rPr>
          <w:rFonts w:ascii="Arial" w:eastAsia="Times New Roman" w:hAnsi="Arial" w:cs="Arial"/>
          <w:color w:val="000000"/>
          <w:spacing w:val="3"/>
          <w:sz w:val="21"/>
          <w:szCs w:val="21"/>
          <w:lang w:eastAsia="ru-RU"/>
        </w:rPr>
        <w:t>разыскной</w:t>
      </w:r>
      <w:proofErr w:type="spellEnd"/>
      <w:r w:rsidRPr="001962A2">
        <w:rPr>
          <w:rFonts w:ascii="Arial" w:eastAsia="Times New Roman" w:hAnsi="Arial" w:cs="Arial"/>
          <w:color w:val="000000"/>
          <w:spacing w:val="3"/>
          <w:sz w:val="21"/>
          <w:szCs w:val="21"/>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доступ субъекта персональных данных к его персональным данным нарушает права и законные интересы третьих лиц;</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17. Право на обжалование действий или бездействия оператора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962A2" w:rsidRPr="001962A2" w:rsidRDefault="001962A2" w:rsidP="001962A2">
      <w:pPr>
        <w:shd w:val="clear" w:color="auto" w:fill="FFFFFF"/>
        <w:spacing w:after="330" w:line="300" w:lineRule="atLeast"/>
        <w:jc w:val="center"/>
        <w:outlineLvl w:val="3"/>
        <w:rPr>
          <w:rFonts w:ascii="Arial" w:eastAsia="Times New Roman" w:hAnsi="Arial" w:cs="Arial"/>
          <w:b/>
          <w:bCs/>
          <w:color w:val="152244"/>
          <w:spacing w:val="3"/>
          <w:sz w:val="27"/>
          <w:szCs w:val="27"/>
          <w:lang w:eastAsia="ru-RU"/>
        </w:rPr>
      </w:pPr>
      <w:r w:rsidRPr="001962A2">
        <w:rPr>
          <w:rFonts w:ascii="Arial" w:eastAsia="Times New Roman" w:hAnsi="Arial" w:cs="Arial"/>
          <w:b/>
          <w:bCs/>
          <w:color w:val="152244"/>
          <w:spacing w:val="3"/>
          <w:sz w:val="27"/>
          <w:szCs w:val="27"/>
          <w:lang w:eastAsia="ru-RU"/>
        </w:rPr>
        <w:lastRenderedPageBreak/>
        <w:t>Глава 4. ОБЯЗАННОСТИ ОПЕРАТОРА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18. Обязанности оператора при сборе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наименование либо фамилия, имя, отчество и адрес оператора или его представителя;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цель обработки персональных данных и ее правовое основание;</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предполагаемые пользователи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установленные настоящим Федеральным законом права субъекта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источник получения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1962A2">
        <w:rPr>
          <w:rFonts w:ascii="Arial" w:eastAsia="Times New Roman" w:hAnsi="Arial" w:cs="Arial"/>
          <w:color w:val="000000"/>
          <w:spacing w:val="3"/>
          <w:sz w:val="21"/>
          <w:szCs w:val="21"/>
          <w:lang w:eastAsia="ru-RU"/>
        </w:rPr>
        <w:t>поручителем</w:t>
      </w:r>
      <w:proofErr w:type="gramEnd"/>
      <w:r w:rsidRPr="001962A2">
        <w:rPr>
          <w:rFonts w:ascii="Arial" w:eastAsia="Times New Roman" w:hAnsi="Arial" w:cs="Arial"/>
          <w:color w:val="000000"/>
          <w:spacing w:val="3"/>
          <w:sz w:val="21"/>
          <w:szCs w:val="21"/>
          <w:lang w:eastAsia="ru-RU"/>
        </w:rPr>
        <w:t xml:space="preserve"> по которому является субъект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персональные данные сделаны общедоступными субъектом персональных данных или получены из общедоступного источника;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назначение оператором, являющимся юридическим лицом, ответственного за организацию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19. Меры по обеспечению безопасности персональных данных при их обработке</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Обеспечение безопасности персональных данных достигается, в частности: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определением угроз безопасности персональных данных при их обработке в информационных системах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применением прошедших в установленном порядке процедуру оценки соответствия средств защиты информации;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учетом машинных носителей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6) обнаружением фактов несанкционированного доступа к персональным данным и принятием мер;</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w:t>
      </w:r>
      <w:r w:rsidRPr="001962A2">
        <w:rPr>
          <w:rFonts w:ascii="Arial" w:eastAsia="Times New Roman" w:hAnsi="Arial" w:cs="Arial"/>
          <w:color w:val="000000"/>
          <w:spacing w:val="3"/>
          <w:sz w:val="21"/>
          <w:szCs w:val="21"/>
          <w:lang w:eastAsia="ru-RU"/>
        </w:rPr>
        <w:lastRenderedPageBreak/>
        <w:t>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w:t>
      </w:r>
      <w:r w:rsidRPr="001962A2">
        <w:rPr>
          <w:rFonts w:ascii="Arial" w:eastAsia="Times New Roman" w:hAnsi="Arial" w:cs="Arial"/>
          <w:color w:val="000000"/>
          <w:spacing w:val="3"/>
          <w:sz w:val="21"/>
          <w:szCs w:val="21"/>
          <w:lang w:eastAsia="ru-RU"/>
        </w:rPr>
        <w:lastRenderedPageBreak/>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22. Уведомление об обработке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962A2" w:rsidRPr="001962A2" w:rsidRDefault="001962A2" w:rsidP="001962A2">
      <w:pPr>
        <w:shd w:val="clear" w:color="auto" w:fill="FFFFFF"/>
        <w:spacing w:after="0"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1) обрабатываемых в соответствии с </w:t>
      </w:r>
      <w:hyperlink r:id="rId6" w:history="1">
        <w:r w:rsidRPr="001962A2">
          <w:rPr>
            <w:rFonts w:ascii="Arial" w:eastAsia="Times New Roman" w:hAnsi="Arial" w:cs="Arial"/>
            <w:color w:val="3366CC"/>
            <w:spacing w:val="3"/>
            <w:sz w:val="21"/>
            <w:szCs w:val="21"/>
            <w:u w:val="single"/>
            <w:lang w:eastAsia="ru-RU"/>
          </w:rPr>
          <w:t>трудовым законодательством</w:t>
        </w:r>
      </w:hyperlink>
      <w:r w:rsidRPr="001962A2">
        <w:rPr>
          <w:rFonts w:ascii="Arial" w:eastAsia="Times New Roman" w:hAnsi="Arial" w:cs="Arial"/>
          <w:color w:val="000000"/>
          <w:spacing w:val="3"/>
          <w:sz w:val="21"/>
          <w:szCs w:val="21"/>
          <w:lang w:eastAsia="ru-RU"/>
        </w:rPr>
        <w:t>;</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w:t>
      </w:r>
      <w:r w:rsidRPr="001962A2">
        <w:rPr>
          <w:rFonts w:ascii="Arial" w:eastAsia="Times New Roman" w:hAnsi="Arial" w:cs="Arial"/>
          <w:color w:val="000000"/>
          <w:spacing w:val="3"/>
          <w:sz w:val="21"/>
          <w:szCs w:val="21"/>
          <w:lang w:eastAsia="ru-RU"/>
        </w:rPr>
        <w:lastRenderedPageBreak/>
        <w:t>раскрываться третьим лицам без согласия в письменной форме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сделанных субъектом персональных данных общедоступными;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включающих в себя только фамилии, имена и отчества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наименование (фамилия, имя, отчество), адрес оператора;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цель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категории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категории субъектов, персональные данные которых обрабатываются;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правовое основание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6) перечень действий с персональными данными, общее описание используемых оператором способов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8) дата начала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9) срок или условие прекращения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10) сведения о наличии или об отсутствии трансграничной передачи персональных данных в процессе их обработки;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10.1) сведения о месте нахождения базы данных информации, содержащей персональные данные граждан Российской Федерации;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22.1. Лица, ответственные за организацию обработки персональных данных в организациях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Оператор, являющийся юридическим лицом, назначает лицо, ответственное за организацию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Лицо, ответственное за организацию обработки персональных данных, в частности, обязано:</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962A2" w:rsidRPr="001962A2" w:rsidRDefault="001962A2" w:rsidP="001962A2">
      <w:pPr>
        <w:shd w:val="clear" w:color="auto" w:fill="FFFFFF"/>
        <w:spacing w:after="330" w:line="300" w:lineRule="atLeast"/>
        <w:jc w:val="center"/>
        <w:outlineLvl w:val="3"/>
        <w:rPr>
          <w:rFonts w:ascii="Arial" w:eastAsia="Times New Roman" w:hAnsi="Arial" w:cs="Arial"/>
          <w:b/>
          <w:bCs/>
          <w:color w:val="152244"/>
          <w:spacing w:val="3"/>
          <w:sz w:val="27"/>
          <w:szCs w:val="27"/>
          <w:lang w:eastAsia="ru-RU"/>
        </w:rPr>
      </w:pPr>
      <w:r w:rsidRPr="001962A2">
        <w:rPr>
          <w:rFonts w:ascii="Arial" w:eastAsia="Times New Roman" w:hAnsi="Arial" w:cs="Arial"/>
          <w:b/>
          <w:bCs/>
          <w:color w:val="152244"/>
          <w:spacing w:val="3"/>
          <w:sz w:val="27"/>
          <w:szCs w:val="27"/>
          <w:lang w:eastAsia="ru-RU"/>
        </w:rPr>
        <w:t>Глава 5. ГОСУДАРСТВЕННЫЙ КОНТРОЛЬ И НАДЗОР ЗА ОБРАБОТКОЙ</w:t>
      </w:r>
      <w:r w:rsidRPr="001962A2">
        <w:rPr>
          <w:rFonts w:ascii="Arial" w:eastAsia="Times New Roman" w:hAnsi="Arial" w:cs="Arial"/>
          <w:b/>
          <w:bCs/>
          <w:color w:val="152244"/>
          <w:spacing w:val="3"/>
          <w:sz w:val="27"/>
          <w:szCs w:val="27"/>
          <w:lang w:eastAsia="ru-RU"/>
        </w:rPr>
        <w:br/>
        <w:t>ПЕРСОНАЛЬНЫХ ДАННЫХ. ОТВЕТСТВЕННОСТЬ ЗА НАРУШЕНИЕ</w:t>
      </w:r>
      <w:r w:rsidRPr="001962A2">
        <w:rPr>
          <w:rFonts w:ascii="Arial" w:eastAsia="Times New Roman" w:hAnsi="Arial" w:cs="Arial"/>
          <w:b/>
          <w:bCs/>
          <w:color w:val="152244"/>
          <w:spacing w:val="3"/>
          <w:sz w:val="27"/>
          <w:szCs w:val="27"/>
          <w:lang w:eastAsia="ru-RU"/>
        </w:rPr>
        <w:br/>
        <w:t>ТРЕБОВАНИЙ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lastRenderedPageBreak/>
        <w:t>Статья 23. Уполномоченный орган по защите прав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Уполномоченный орган по защите прав субъектов персональных данных имеет право:</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3) требовать от оператора уточнения, блокирования или уничтожения </w:t>
      </w:r>
      <w:proofErr w:type="gramStart"/>
      <w:r w:rsidRPr="001962A2">
        <w:rPr>
          <w:rFonts w:ascii="Arial" w:eastAsia="Times New Roman" w:hAnsi="Arial" w:cs="Arial"/>
          <w:color w:val="000000"/>
          <w:spacing w:val="3"/>
          <w:sz w:val="21"/>
          <w:szCs w:val="21"/>
          <w:lang w:eastAsia="ru-RU"/>
        </w:rPr>
        <w:t>недостоверных</w:t>
      </w:r>
      <w:proofErr w:type="gramEnd"/>
      <w:r w:rsidRPr="001962A2">
        <w:rPr>
          <w:rFonts w:ascii="Arial" w:eastAsia="Times New Roman" w:hAnsi="Arial" w:cs="Arial"/>
          <w:color w:val="000000"/>
          <w:spacing w:val="3"/>
          <w:sz w:val="21"/>
          <w:szCs w:val="21"/>
          <w:lang w:eastAsia="ru-RU"/>
        </w:rPr>
        <w:t xml:space="preserve"> или полученных незаконным путем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9) привлекать к административной ответственности лиц, виновных в нарушении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Уполномоченный орган по защите прав субъектов персональных данных обязан:</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вести реестр операторов;</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4) осуществлять меры, направленные на совершенствование защиты прав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 выполнять иные предусмотренные законодательством Российской Федерации обязанности.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6. Решения уполномоченного органа по защите прав субъектов персональных данных могут быть обжалованы в судебном порядке.</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24. Ответственность за нарушение требований настоящего Федерального закона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962A2" w:rsidRPr="001962A2" w:rsidRDefault="001962A2" w:rsidP="001962A2">
      <w:pPr>
        <w:shd w:val="clear" w:color="auto" w:fill="FFFFFF"/>
        <w:spacing w:after="330" w:line="300" w:lineRule="atLeast"/>
        <w:jc w:val="center"/>
        <w:outlineLvl w:val="3"/>
        <w:rPr>
          <w:rFonts w:ascii="Arial" w:eastAsia="Times New Roman" w:hAnsi="Arial" w:cs="Arial"/>
          <w:b/>
          <w:bCs/>
          <w:color w:val="152244"/>
          <w:spacing w:val="3"/>
          <w:sz w:val="27"/>
          <w:szCs w:val="27"/>
          <w:lang w:eastAsia="ru-RU"/>
        </w:rPr>
      </w:pPr>
      <w:r w:rsidRPr="001962A2">
        <w:rPr>
          <w:rFonts w:ascii="Arial" w:eastAsia="Times New Roman" w:hAnsi="Arial" w:cs="Arial"/>
          <w:b/>
          <w:bCs/>
          <w:color w:val="152244"/>
          <w:spacing w:val="3"/>
          <w:sz w:val="27"/>
          <w:szCs w:val="27"/>
          <w:lang w:eastAsia="ru-RU"/>
        </w:rPr>
        <w:t>Глава 6. ЗАКЛЮЧИТЕЛЬНЫЕ ПОЛОЖЕНИЯ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b/>
          <w:bCs/>
          <w:color w:val="000000"/>
          <w:spacing w:val="3"/>
          <w:sz w:val="21"/>
          <w:szCs w:val="21"/>
          <w:lang w:eastAsia="ru-RU"/>
        </w:rPr>
        <w:t>Статья 25. Заключительные положения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1. Настоящий Федеральный закон вступает в силу по истечении ста восьмидесяти дней после дня его официального опубликования.</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3. Утратил силу. - Федеральный закон от 25.07.2011 N 261-ФЗ.</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w:t>
      </w:r>
      <w:r w:rsidRPr="001962A2">
        <w:rPr>
          <w:rFonts w:ascii="Arial" w:eastAsia="Times New Roman" w:hAnsi="Arial" w:cs="Arial"/>
          <w:color w:val="000000"/>
          <w:spacing w:val="3"/>
          <w:sz w:val="21"/>
          <w:szCs w:val="21"/>
          <w:lang w:eastAsia="ru-RU"/>
        </w:rPr>
        <w:lastRenderedPageBreak/>
        <w:t>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1962A2" w:rsidRPr="001962A2" w:rsidRDefault="001962A2" w:rsidP="001962A2">
      <w:pPr>
        <w:shd w:val="clear" w:color="auto" w:fill="FFFFFF"/>
        <w:spacing w:after="375" w:line="360" w:lineRule="atLeast"/>
        <w:jc w:val="both"/>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962A2" w:rsidRPr="001962A2" w:rsidRDefault="001962A2" w:rsidP="001962A2">
      <w:pPr>
        <w:shd w:val="clear" w:color="auto" w:fill="FFFFFF"/>
        <w:spacing w:after="375" w:line="360" w:lineRule="atLeast"/>
        <w:jc w:val="right"/>
        <w:rPr>
          <w:rFonts w:ascii="Arial" w:eastAsia="Times New Roman" w:hAnsi="Arial" w:cs="Arial"/>
          <w:color w:val="000000"/>
          <w:spacing w:val="3"/>
          <w:sz w:val="21"/>
          <w:szCs w:val="21"/>
          <w:lang w:eastAsia="ru-RU"/>
        </w:rPr>
      </w:pPr>
      <w:r w:rsidRPr="001962A2">
        <w:rPr>
          <w:rFonts w:ascii="Arial" w:eastAsia="Times New Roman" w:hAnsi="Arial" w:cs="Arial"/>
          <w:color w:val="000000"/>
          <w:spacing w:val="3"/>
          <w:sz w:val="21"/>
          <w:szCs w:val="21"/>
          <w:lang w:eastAsia="ru-RU"/>
        </w:rPr>
        <w:t>Президент</w:t>
      </w:r>
      <w:r w:rsidRPr="001962A2">
        <w:rPr>
          <w:rFonts w:ascii="Arial" w:eastAsia="Times New Roman" w:hAnsi="Arial" w:cs="Arial"/>
          <w:color w:val="000000"/>
          <w:spacing w:val="3"/>
          <w:sz w:val="21"/>
          <w:szCs w:val="21"/>
          <w:lang w:eastAsia="ru-RU"/>
        </w:rPr>
        <w:br/>
        <w:t>Российской Федерации</w:t>
      </w:r>
      <w:r w:rsidRPr="001962A2">
        <w:rPr>
          <w:rFonts w:ascii="Arial" w:eastAsia="Times New Roman" w:hAnsi="Arial" w:cs="Arial"/>
          <w:color w:val="000000"/>
          <w:spacing w:val="3"/>
          <w:sz w:val="21"/>
          <w:szCs w:val="21"/>
          <w:lang w:eastAsia="ru-RU"/>
        </w:rPr>
        <w:br/>
        <w:t>В.ПУТИН</w:t>
      </w:r>
    </w:p>
    <w:p w:rsidR="00320094" w:rsidRDefault="001962A2">
      <w:bookmarkStart w:id="0" w:name="_GoBack"/>
      <w:bookmarkEnd w:id="0"/>
    </w:p>
    <w:sectPr w:rsidR="00320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A2"/>
    <w:rsid w:val="00132283"/>
    <w:rsid w:val="001962A2"/>
    <w:rsid w:val="002A4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230B"/>
  <w15:chartTrackingRefBased/>
  <w15:docId w15:val="{E5E8CB1E-5831-4EBD-A63F-A4A8A9A5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962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62A2"/>
    <w:rPr>
      <w:rFonts w:ascii="Times New Roman" w:eastAsia="Times New Roman" w:hAnsi="Times New Roman" w:cs="Times New Roman"/>
      <w:b/>
      <w:bCs/>
      <w:sz w:val="36"/>
      <w:szCs w:val="36"/>
      <w:lang w:eastAsia="ru-RU"/>
    </w:rPr>
  </w:style>
  <w:style w:type="character" w:styleId="a3">
    <w:name w:val="Strong"/>
    <w:basedOn w:val="a0"/>
    <w:uiPriority w:val="22"/>
    <w:qFormat/>
    <w:rsid w:val="001962A2"/>
    <w:rPr>
      <w:b/>
      <w:bCs/>
    </w:rPr>
  </w:style>
  <w:style w:type="paragraph" w:styleId="a4">
    <w:name w:val="Normal (Web)"/>
    <w:basedOn w:val="a"/>
    <w:uiPriority w:val="99"/>
    <w:semiHidden/>
    <w:unhideWhenUsed/>
    <w:rsid w:val="001962A2"/>
    <w:pPr>
      <w:spacing w:after="375" w:line="360" w:lineRule="atLeast"/>
    </w:pPr>
    <w:rPr>
      <w:rFonts w:ascii="Times New Roman" w:eastAsia="Times New Roman" w:hAnsi="Times New Roman" w:cs="Times New Roman"/>
      <w:color w:val="000000"/>
      <w:spacing w:val="3"/>
      <w:sz w:val="21"/>
      <w:szCs w:val="21"/>
      <w:lang w:eastAsia="ru-RU"/>
    </w:rPr>
  </w:style>
  <w:style w:type="paragraph" w:customStyle="1" w:styleId="rteright">
    <w:name w:val="rteright"/>
    <w:basedOn w:val="a"/>
    <w:rsid w:val="001962A2"/>
    <w:pPr>
      <w:spacing w:after="375" w:line="360" w:lineRule="atLeast"/>
      <w:jc w:val="right"/>
    </w:pPr>
    <w:rPr>
      <w:rFonts w:ascii="Times New Roman" w:eastAsia="Times New Roman" w:hAnsi="Times New Roman" w:cs="Times New Roman"/>
      <w:color w:val="000000"/>
      <w:spacing w:val="3"/>
      <w:sz w:val="21"/>
      <w:szCs w:val="21"/>
      <w:lang w:eastAsia="ru-RU"/>
    </w:rPr>
  </w:style>
  <w:style w:type="paragraph" w:customStyle="1" w:styleId="rtejustify">
    <w:name w:val="rtejustify"/>
    <w:basedOn w:val="a"/>
    <w:rsid w:val="001962A2"/>
    <w:pPr>
      <w:spacing w:after="375" w:line="360" w:lineRule="atLeast"/>
      <w:jc w:val="both"/>
    </w:pPr>
    <w:rPr>
      <w:rFonts w:ascii="Times New Roman" w:eastAsia="Times New Roman" w:hAnsi="Times New Roman" w:cs="Times New Roman"/>
      <w:color w:val="000000"/>
      <w:spacing w:val="3"/>
      <w:sz w:val="21"/>
      <w:szCs w:val="21"/>
      <w:lang w:eastAsia="ru-RU"/>
    </w:rPr>
  </w:style>
  <w:style w:type="paragraph" w:styleId="a5">
    <w:name w:val="Balloon Text"/>
    <w:basedOn w:val="a"/>
    <w:link w:val="a6"/>
    <w:uiPriority w:val="99"/>
    <w:semiHidden/>
    <w:unhideWhenUsed/>
    <w:rsid w:val="001962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6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78808">
      <w:bodyDiv w:val="1"/>
      <w:marLeft w:val="0"/>
      <w:marRight w:val="0"/>
      <w:marTop w:val="0"/>
      <w:marBottom w:val="0"/>
      <w:divBdr>
        <w:top w:val="none" w:sz="0" w:space="0" w:color="auto"/>
        <w:left w:val="none" w:sz="0" w:space="0" w:color="auto"/>
        <w:bottom w:val="none" w:sz="0" w:space="0" w:color="auto"/>
        <w:right w:val="none" w:sz="0" w:space="0" w:color="auto"/>
      </w:divBdr>
      <w:divsChild>
        <w:div w:id="145057255">
          <w:marLeft w:val="0"/>
          <w:marRight w:val="0"/>
          <w:marTop w:val="0"/>
          <w:marBottom w:val="0"/>
          <w:divBdr>
            <w:top w:val="none" w:sz="0" w:space="0" w:color="auto"/>
            <w:left w:val="none" w:sz="0" w:space="0" w:color="auto"/>
            <w:bottom w:val="none" w:sz="0" w:space="0" w:color="auto"/>
            <w:right w:val="none" w:sz="0" w:space="0" w:color="auto"/>
          </w:divBdr>
          <w:divsChild>
            <w:div w:id="129983992">
              <w:marLeft w:val="0"/>
              <w:marRight w:val="0"/>
              <w:marTop w:val="0"/>
              <w:marBottom w:val="0"/>
              <w:divBdr>
                <w:top w:val="none" w:sz="0" w:space="0" w:color="auto"/>
                <w:left w:val="none" w:sz="0" w:space="0" w:color="auto"/>
                <w:bottom w:val="none" w:sz="0" w:space="0" w:color="auto"/>
                <w:right w:val="none" w:sz="0" w:space="0" w:color="auto"/>
              </w:divBdr>
              <w:divsChild>
                <w:div w:id="300884527">
                  <w:marLeft w:val="0"/>
                  <w:marRight w:val="0"/>
                  <w:marTop w:val="0"/>
                  <w:marBottom w:val="0"/>
                  <w:divBdr>
                    <w:top w:val="none" w:sz="0" w:space="0" w:color="auto"/>
                    <w:left w:val="none" w:sz="0" w:space="0" w:color="auto"/>
                    <w:bottom w:val="none" w:sz="0" w:space="0" w:color="auto"/>
                    <w:right w:val="none" w:sz="0" w:space="0" w:color="auto"/>
                  </w:divBdr>
                  <w:divsChild>
                    <w:div w:id="2001344634">
                      <w:marLeft w:val="-225"/>
                      <w:marRight w:val="-225"/>
                      <w:marTop w:val="0"/>
                      <w:marBottom w:val="0"/>
                      <w:divBdr>
                        <w:top w:val="none" w:sz="0" w:space="0" w:color="auto"/>
                        <w:left w:val="none" w:sz="0" w:space="0" w:color="auto"/>
                        <w:bottom w:val="none" w:sz="0" w:space="0" w:color="auto"/>
                        <w:right w:val="none" w:sz="0" w:space="0" w:color="auto"/>
                      </w:divBdr>
                      <w:divsChild>
                        <w:div w:id="1581211207">
                          <w:marLeft w:val="0"/>
                          <w:marRight w:val="0"/>
                          <w:marTop w:val="0"/>
                          <w:marBottom w:val="0"/>
                          <w:divBdr>
                            <w:top w:val="none" w:sz="0" w:space="0" w:color="auto"/>
                            <w:left w:val="none" w:sz="0" w:space="0" w:color="auto"/>
                            <w:bottom w:val="none" w:sz="0" w:space="0" w:color="auto"/>
                            <w:right w:val="none" w:sz="0" w:space="0" w:color="auto"/>
                          </w:divBdr>
                          <w:divsChild>
                            <w:div w:id="1974941118">
                              <w:marLeft w:val="0"/>
                              <w:marRight w:val="0"/>
                              <w:marTop w:val="0"/>
                              <w:marBottom w:val="0"/>
                              <w:divBdr>
                                <w:top w:val="none" w:sz="0" w:space="0" w:color="auto"/>
                                <w:left w:val="none" w:sz="0" w:space="0" w:color="auto"/>
                                <w:bottom w:val="none" w:sz="0" w:space="0" w:color="auto"/>
                                <w:right w:val="none" w:sz="0" w:space="0" w:color="auto"/>
                              </w:divBdr>
                              <w:divsChild>
                                <w:div w:id="1894658214">
                                  <w:marLeft w:val="0"/>
                                  <w:marRight w:val="0"/>
                                  <w:marTop w:val="0"/>
                                  <w:marBottom w:val="0"/>
                                  <w:divBdr>
                                    <w:top w:val="none" w:sz="0" w:space="0" w:color="auto"/>
                                    <w:left w:val="none" w:sz="0" w:space="0" w:color="auto"/>
                                    <w:bottom w:val="none" w:sz="0" w:space="0" w:color="auto"/>
                                    <w:right w:val="none" w:sz="0" w:space="0" w:color="auto"/>
                                  </w:divBdr>
                                  <w:divsChild>
                                    <w:div w:id="780147009">
                                      <w:marLeft w:val="0"/>
                                      <w:marRight w:val="0"/>
                                      <w:marTop w:val="225"/>
                                      <w:marBottom w:val="0"/>
                                      <w:divBdr>
                                        <w:top w:val="none" w:sz="0" w:space="0" w:color="auto"/>
                                        <w:left w:val="none" w:sz="0" w:space="0" w:color="auto"/>
                                        <w:bottom w:val="none" w:sz="0" w:space="0" w:color="auto"/>
                                        <w:right w:val="none" w:sz="0" w:space="0" w:color="auto"/>
                                      </w:divBdr>
                                      <w:divsChild>
                                        <w:div w:id="1891457462">
                                          <w:marLeft w:val="0"/>
                                          <w:marRight w:val="0"/>
                                          <w:marTop w:val="0"/>
                                          <w:marBottom w:val="0"/>
                                          <w:divBdr>
                                            <w:top w:val="none" w:sz="0" w:space="0" w:color="auto"/>
                                            <w:left w:val="none" w:sz="0" w:space="0" w:color="auto"/>
                                            <w:bottom w:val="none" w:sz="0" w:space="0" w:color="auto"/>
                                            <w:right w:val="none" w:sz="0" w:space="0" w:color="auto"/>
                                          </w:divBdr>
                                          <w:divsChild>
                                            <w:div w:id="536695850">
                                              <w:marLeft w:val="0"/>
                                              <w:marRight w:val="0"/>
                                              <w:marTop w:val="225"/>
                                              <w:marBottom w:val="0"/>
                                              <w:divBdr>
                                                <w:top w:val="none" w:sz="0" w:space="0" w:color="auto"/>
                                                <w:left w:val="none" w:sz="0" w:space="0" w:color="auto"/>
                                                <w:bottom w:val="none" w:sz="0" w:space="0" w:color="auto"/>
                                                <w:right w:val="none" w:sz="0" w:space="0" w:color="auto"/>
                                              </w:divBdr>
                                              <w:divsChild>
                                                <w:div w:id="733235373">
                                                  <w:marLeft w:val="0"/>
                                                  <w:marRight w:val="0"/>
                                                  <w:marTop w:val="0"/>
                                                  <w:marBottom w:val="0"/>
                                                  <w:divBdr>
                                                    <w:top w:val="none" w:sz="0" w:space="0" w:color="auto"/>
                                                    <w:left w:val="none" w:sz="0" w:space="0" w:color="auto"/>
                                                    <w:bottom w:val="none" w:sz="0" w:space="0" w:color="auto"/>
                                                    <w:right w:val="none" w:sz="0" w:space="0" w:color="auto"/>
                                                  </w:divBdr>
                                                  <w:divsChild>
                                                    <w:div w:id="923034882">
                                                      <w:marLeft w:val="0"/>
                                                      <w:marRight w:val="0"/>
                                                      <w:marTop w:val="0"/>
                                                      <w:marBottom w:val="0"/>
                                                      <w:divBdr>
                                                        <w:top w:val="none" w:sz="0" w:space="0" w:color="auto"/>
                                                        <w:left w:val="none" w:sz="0" w:space="0" w:color="auto"/>
                                                        <w:bottom w:val="none" w:sz="0" w:space="0" w:color="auto"/>
                                                        <w:right w:val="none" w:sz="0" w:space="0" w:color="auto"/>
                                                      </w:divBdr>
                                                      <w:divsChild>
                                                        <w:div w:id="5218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trudovoy-kodeks-rf-tk-rf" TargetMode="External"/><Relationship Id="rId5" Type="http://schemas.openxmlformats.org/officeDocument/2006/relationships/hyperlink" Target="http://logos-pravo.ru/trudovoy-kodeks-rf-tk-rf" TargetMode="External"/><Relationship Id="rId4" Type="http://schemas.openxmlformats.org/officeDocument/2006/relationships/hyperlink" Target="http://logos-pravo.ru/konstituciy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11709</Words>
  <Characters>66744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d011@shko.la</dc:creator>
  <cp:keywords/>
  <dc:description/>
  <cp:lastModifiedBy>d011@shko.la</cp:lastModifiedBy>
  <cp:revision>1</cp:revision>
  <cp:lastPrinted>2018-11-19T08:59:00Z</cp:lastPrinted>
  <dcterms:created xsi:type="dcterms:W3CDTF">2018-11-19T08:58:00Z</dcterms:created>
  <dcterms:modified xsi:type="dcterms:W3CDTF">2018-11-19T09:00:00Z</dcterms:modified>
</cp:coreProperties>
</file>